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3D" w:rsidRDefault="00B50A3D">
      <w:pPr>
        <w:rPr>
          <w:rFonts w:ascii="Garamond" w:hAnsi="Garamond"/>
          <w:szCs w:val="20"/>
        </w:rPr>
      </w:pPr>
    </w:p>
    <w:p w:rsidR="006116B7" w:rsidRPr="007956EC" w:rsidRDefault="006116B7">
      <w:pPr>
        <w:rPr>
          <w:rFonts w:ascii="Garamond" w:hAnsi="Garamond"/>
          <w:b/>
          <w:color w:val="00B050"/>
          <w:sz w:val="32"/>
          <w:szCs w:val="32"/>
        </w:rPr>
      </w:pPr>
      <w:bookmarkStart w:id="0" w:name="_GoBack"/>
      <w:r w:rsidRPr="006116B7">
        <w:rPr>
          <w:rFonts w:ascii="Garamond" w:hAnsi="Garamond"/>
          <w:b/>
          <w:color w:val="00B050"/>
          <w:sz w:val="32"/>
          <w:szCs w:val="32"/>
        </w:rPr>
        <w:t>Nettoyage écologique de véhicules</w:t>
      </w:r>
      <w:bookmarkEnd w:id="0"/>
      <w:r w:rsidRPr="006116B7">
        <w:rPr>
          <w:rFonts w:ascii="Garamond" w:hAnsi="Garamond"/>
          <w:b/>
          <w:color w:val="00B050"/>
          <w:sz w:val="32"/>
          <w:szCs w:val="32"/>
        </w:rPr>
        <w:t> </w:t>
      </w:r>
    </w:p>
    <w:p w:rsidR="0005192B" w:rsidRDefault="0005192B">
      <w:pPr>
        <w:rPr>
          <w:rFonts w:ascii="Garamond" w:hAnsi="Garamond"/>
          <w:b/>
          <w:color w:val="000000" w:themeColor="text1"/>
          <w:sz w:val="24"/>
        </w:rPr>
      </w:pPr>
    </w:p>
    <w:p w:rsidR="0005192B" w:rsidRDefault="0005192B">
      <w:pPr>
        <w:rPr>
          <w:rFonts w:ascii="Garamond" w:hAnsi="Garamond"/>
          <w:b/>
          <w:color w:val="000000" w:themeColor="text1"/>
          <w:sz w:val="24"/>
        </w:rPr>
        <w:sectPr w:rsidR="0005192B" w:rsidSect="0005795F">
          <w:type w:val="continuous"/>
          <w:pgSz w:w="11906" w:h="16838" w:code="9"/>
          <w:pgMar w:top="1417" w:right="1417" w:bottom="1417" w:left="1417" w:header="567" w:footer="567" w:gutter="0"/>
          <w:cols w:space="708"/>
          <w:docGrid w:linePitch="360"/>
        </w:sectPr>
      </w:pPr>
    </w:p>
    <w:p w:rsidR="0005192B" w:rsidRDefault="0005192B">
      <w:pPr>
        <w:rPr>
          <w:rFonts w:ascii="Garamond" w:hAnsi="Garamond"/>
          <w:b/>
          <w:color w:val="000000" w:themeColor="text1"/>
          <w:sz w:val="24"/>
        </w:rPr>
      </w:pPr>
    </w:p>
    <w:p w:rsidR="0005192B" w:rsidRDefault="0005192B">
      <w:pPr>
        <w:rPr>
          <w:rFonts w:ascii="Garamond" w:hAnsi="Garamond"/>
          <w:b/>
          <w:color w:val="000000" w:themeColor="text1"/>
          <w:sz w:val="24"/>
        </w:rPr>
      </w:pPr>
    </w:p>
    <w:p w:rsidR="0005192B" w:rsidRDefault="0005192B">
      <w:pPr>
        <w:rPr>
          <w:rFonts w:ascii="Garamond" w:hAnsi="Garamond"/>
          <w:b/>
          <w:color w:val="000000" w:themeColor="text1"/>
          <w:sz w:val="24"/>
        </w:rPr>
      </w:pPr>
      <w:r>
        <w:rPr>
          <w:rFonts w:ascii="Garamond" w:hAnsi="Garamond"/>
          <w:b/>
          <w:color w:val="000000" w:themeColor="text1"/>
          <w:sz w:val="24"/>
        </w:rPr>
        <w:t xml:space="preserve">            </w:t>
      </w:r>
      <w:r w:rsidRPr="0005192B">
        <w:rPr>
          <w:rFonts w:ascii="Garamond" w:hAnsi="Garamond"/>
          <w:b/>
          <w:noProof/>
          <w:color w:val="000000" w:themeColor="text1"/>
          <w:sz w:val="24"/>
        </w:rPr>
        <w:drawing>
          <wp:inline distT="0" distB="0" distL="0" distR="0">
            <wp:extent cx="1983179" cy="400964"/>
            <wp:effectExtent l="0" t="0" r="0" b="0"/>
            <wp:docPr id="24" name="Image 24" descr="C:\Users\dpodgorski\Desktop\Nett ec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podgorski\Desktop\Nett eco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910" cy="43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192B">
        <w:rPr>
          <w:rFonts w:ascii="Garamond" w:hAnsi="Garamond"/>
          <w:b/>
          <w:color w:val="000000" w:themeColor="text1"/>
          <w:sz w:val="24"/>
        </w:rPr>
        <w:t xml:space="preserve"> </w:t>
      </w:r>
    </w:p>
    <w:p w:rsidR="0005192B" w:rsidRDefault="0005192B">
      <w:pPr>
        <w:rPr>
          <w:rFonts w:ascii="Garamond" w:hAnsi="Garamond"/>
          <w:b/>
          <w:color w:val="000000" w:themeColor="text1"/>
          <w:sz w:val="24"/>
        </w:rPr>
      </w:pPr>
    </w:p>
    <w:p w:rsidR="0005192B" w:rsidRDefault="0005192B">
      <w:pPr>
        <w:rPr>
          <w:rFonts w:ascii="Garamond" w:hAnsi="Garamond"/>
          <w:b/>
          <w:color w:val="000000" w:themeColor="text1"/>
          <w:sz w:val="24"/>
        </w:rPr>
      </w:pPr>
    </w:p>
    <w:p w:rsidR="0005192B" w:rsidRDefault="0005192B">
      <w:pPr>
        <w:rPr>
          <w:rFonts w:ascii="Garamond" w:hAnsi="Garamond"/>
          <w:b/>
          <w:color w:val="000000" w:themeColor="text1"/>
          <w:sz w:val="24"/>
        </w:rPr>
      </w:pPr>
    </w:p>
    <w:p w:rsidR="00554CD6" w:rsidRPr="006116B7" w:rsidRDefault="00554CD6">
      <w:pPr>
        <w:rPr>
          <w:rFonts w:ascii="Garamond" w:hAnsi="Garamond"/>
          <w:b/>
          <w:color w:val="000000" w:themeColor="text1"/>
          <w:sz w:val="24"/>
        </w:rPr>
      </w:pPr>
      <w:proofErr w:type="spellStart"/>
      <w:r w:rsidRPr="006116B7">
        <w:rPr>
          <w:rFonts w:ascii="Garamond" w:hAnsi="Garamond"/>
          <w:b/>
          <w:color w:val="000000" w:themeColor="text1"/>
          <w:sz w:val="24"/>
        </w:rPr>
        <w:t>Nett</w:t>
      </w:r>
      <w:proofErr w:type="spellEnd"/>
      <w:r w:rsidRPr="006116B7">
        <w:rPr>
          <w:rFonts w:ascii="Garamond" w:hAnsi="Garamond"/>
          <w:b/>
          <w:color w:val="000000" w:themeColor="text1"/>
          <w:sz w:val="24"/>
        </w:rPr>
        <w:t xml:space="preserve"> Ecolo Services </w:t>
      </w:r>
    </w:p>
    <w:p w:rsidR="006116B7" w:rsidRDefault="00554CD6">
      <w:pPr>
        <w:rPr>
          <w:rFonts w:ascii="Garamond" w:hAnsi="Garamond"/>
          <w:szCs w:val="20"/>
        </w:rPr>
      </w:pPr>
      <w:r w:rsidRPr="00C520B4">
        <w:rPr>
          <w:rFonts w:ascii="Garamond" w:hAnsi="Garamond"/>
          <w:szCs w:val="20"/>
        </w:rPr>
        <w:t xml:space="preserve">Une entreprise de nettoyage qui n'utilise que des produits écologiques en utilisant moins d’un litre d'eau en moyenne. </w:t>
      </w:r>
    </w:p>
    <w:p w:rsidR="006116B7" w:rsidRDefault="00554CD6">
      <w:pPr>
        <w:rPr>
          <w:rFonts w:ascii="Garamond" w:hAnsi="Garamond"/>
          <w:szCs w:val="20"/>
        </w:rPr>
      </w:pPr>
      <w:r w:rsidRPr="00C520B4">
        <w:rPr>
          <w:rFonts w:ascii="Garamond" w:hAnsi="Garamond"/>
          <w:szCs w:val="20"/>
        </w:rPr>
        <w:t xml:space="preserve">Mathias </w:t>
      </w:r>
      <w:proofErr w:type="spellStart"/>
      <w:r w:rsidRPr="00C520B4">
        <w:rPr>
          <w:rFonts w:ascii="Garamond" w:hAnsi="Garamond"/>
          <w:szCs w:val="20"/>
        </w:rPr>
        <w:t>Mane</w:t>
      </w:r>
      <w:proofErr w:type="spellEnd"/>
      <w:r w:rsidRPr="00C520B4">
        <w:rPr>
          <w:rFonts w:ascii="Garamond" w:hAnsi="Garamond"/>
          <w:szCs w:val="20"/>
        </w:rPr>
        <w:t xml:space="preserve"> Propreté - Environnement - Multi Services ECOLOGIC </w:t>
      </w:r>
      <w:proofErr w:type="spellStart"/>
      <w:r w:rsidRPr="00C520B4">
        <w:rPr>
          <w:rFonts w:ascii="Garamond" w:hAnsi="Garamond"/>
          <w:szCs w:val="20"/>
        </w:rPr>
        <w:t>CarWash</w:t>
      </w:r>
      <w:proofErr w:type="spellEnd"/>
      <w:r w:rsidRPr="00C520B4">
        <w:rPr>
          <w:rFonts w:ascii="Garamond" w:hAnsi="Garamond"/>
          <w:szCs w:val="20"/>
        </w:rPr>
        <w:t xml:space="preserve"> </w:t>
      </w:r>
    </w:p>
    <w:p w:rsidR="0005192B" w:rsidRDefault="00554CD6">
      <w:pPr>
        <w:rPr>
          <w:rFonts w:ascii="Garamond" w:hAnsi="Garamond"/>
          <w:szCs w:val="20"/>
        </w:rPr>
        <w:sectPr w:rsidR="0005192B" w:rsidSect="0005192B">
          <w:type w:val="continuous"/>
          <w:pgSz w:w="11906" w:h="16838" w:code="9"/>
          <w:pgMar w:top="1417" w:right="1417" w:bottom="1417" w:left="1417" w:header="567" w:footer="567" w:gutter="0"/>
          <w:cols w:num="2" w:space="708"/>
          <w:docGrid w:linePitch="360"/>
        </w:sectPr>
      </w:pPr>
      <w:r w:rsidRPr="00C520B4">
        <w:rPr>
          <w:rFonts w:ascii="Garamond" w:hAnsi="Garamond"/>
          <w:szCs w:val="20"/>
        </w:rPr>
        <w:t>34 Route d’</w:t>
      </w:r>
      <w:proofErr w:type="spellStart"/>
      <w:r w:rsidRPr="00C520B4">
        <w:rPr>
          <w:rFonts w:ascii="Garamond" w:hAnsi="Garamond"/>
          <w:szCs w:val="20"/>
        </w:rPr>
        <w:t>Apremont</w:t>
      </w:r>
      <w:proofErr w:type="spellEnd"/>
      <w:r w:rsidRPr="00C520B4">
        <w:rPr>
          <w:rFonts w:ascii="Garamond" w:hAnsi="Garamond"/>
          <w:szCs w:val="20"/>
        </w:rPr>
        <w:t xml:space="preserve"> 73000 </w:t>
      </w:r>
      <w:proofErr w:type="spellStart"/>
      <w:r w:rsidRPr="00C520B4">
        <w:rPr>
          <w:rFonts w:ascii="Garamond" w:hAnsi="Garamond"/>
          <w:szCs w:val="20"/>
        </w:rPr>
        <w:t>Barberaz</w:t>
      </w:r>
      <w:proofErr w:type="spellEnd"/>
      <w:r w:rsidRPr="00C520B4">
        <w:rPr>
          <w:rFonts w:ascii="Garamond" w:hAnsi="Garamond"/>
          <w:szCs w:val="20"/>
        </w:rPr>
        <w:t xml:space="preserve"> 06 65 29 35 85</w:t>
      </w:r>
      <w:r w:rsidR="00974A3E">
        <w:rPr>
          <w:rFonts w:ascii="Garamond" w:hAnsi="Garamond"/>
          <w:szCs w:val="20"/>
        </w:rPr>
        <w:t xml:space="preserve"> </w:t>
      </w:r>
      <w:hyperlink r:id="rId6" w:history="1">
        <w:r w:rsidR="00974A3E" w:rsidRPr="0006019D">
          <w:rPr>
            <w:rStyle w:val="Lienhypertexte"/>
            <w:rFonts w:ascii="Garamond" w:hAnsi="Garamond"/>
            <w:szCs w:val="20"/>
          </w:rPr>
          <w:t>https://www.nettecoloservices.group/</w:t>
        </w:r>
      </w:hyperlink>
      <w:r w:rsidR="00974A3E">
        <w:rPr>
          <w:rFonts w:ascii="Garamond" w:hAnsi="Garamond"/>
          <w:szCs w:val="20"/>
        </w:rPr>
        <w:t xml:space="preserve"> </w:t>
      </w:r>
    </w:p>
    <w:p w:rsidR="000C7940" w:rsidRDefault="000C7940">
      <w:pPr>
        <w:rPr>
          <w:rFonts w:ascii="Garamond" w:hAnsi="Garamond"/>
          <w:szCs w:val="20"/>
        </w:rPr>
      </w:pPr>
    </w:p>
    <w:p w:rsidR="007956EC" w:rsidRDefault="007956EC" w:rsidP="000C7940">
      <w:pPr>
        <w:rPr>
          <w:rFonts w:ascii="Garamond" w:hAnsi="Garamond"/>
          <w:b/>
          <w:color w:val="000000" w:themeColor="text1"/>
          <w:sz w:val="24"/>
        </w:rPr>
      </w:pPr>
    </w:p>
    <w:p w:rsidR="007956EC" w:rsidRDefault="007956EC" w:rsidP="000C7940">
      <w:pPr>
        <w:rPr>
          <w:rFonts w:ascii="Garamond" w:hAnsi="Garamond"/>
          <w:b/>
          <w:color w:val="000000" w:themeColor="text1"/>
          <w:sz w:val="24"/>
        </w:rPr>
        <w:sectPr w:rsidR="007956EC" w:rsidSect="0005795F">
          <w:type w:val="continuous"/>
          <w:pgSz w:w="11906" w:h="16838" w:code="9"/>
          <w:pgMar w:top="1417" w:right="1417" w:bottom="1417" w:left="1417" w:header="567" w:footer="567" w:gutter="0"/>
          <w:cols w:space="708"/>
          <w:docGrid w:linePitch="360"/>
        </w:sectPr>
      </w:pPr>
    </w:p>
    <w:p w:rsidR="007956EC" w:rsidRDefault="007956EC" w:rsidP="000C7940">
      <w:pPr>
        <w:rPr>
          <w:rFonts w:ascii="Garamond" w:hAnsi="Garamond"/>
          <w:b/>
          <w:color w:val="000000" w:themeColor="text1"/>
          <w:sz w:val="24"/>
        </w:rPr>
      </w:pPr>
    </w:p>
    <w:p w:rsidR="007956EC" w:rsidRDefault="007956EC" w:rsidP="000C7940">
      <w:pPr>
        <w:rPr>
          <w:rFonts w:ascii="Garamond" w:hAnsi="Garamond"/>
          <w:b/>
          <w:color w:val="000000" w:themeColor="text1"/>
          <w:sz w:val="24"/>
        </w:rPr>
      </w:pPr>
      <w:r>
        <w:rPr>
          <w:rFonts w:ascii="Garamond" w:hAnsi="Garamond"/>
          <w:b/>
          <w:color w:val="000000" w:themeColor="text1"/>
          <w:sz w:val="24"/>
        </w:rPr>
        <w:t xml:space="preserve">                     </w:t>
      </w:r>
      <w:r w:rsidRPr="007956EC">
        <w:rPr>
          <w:rFonts w:ascii="Garamond" w:hAnsi="Garamond"/>
          <w:b/>
          <w:noProof/>
          <w:color w:val="000000" w:themeColor="text1"/>
          <w:sz w:val="24"/>
        </w:rPr>
        <w:drawing>
          <wp:inline distT="0" distB="0" distL="0" distR="0">
            <wp:extent cx="1456070" cy="819397"/>
            <wp:effectExtent l="0" t="0" r="0" b="0"/>
            <wp:docPr id="25" name="Image 25" descr="C:\Users\dpodgorski\Desktop\Lavé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podgorski\Desktop\Lavé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011" cy="824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6EC" w:rsidRDefault="007956EC" w:rsidP="000C7940">
      <w:pPr>
        <w:rPr>
          <w:rFonts w:ascii="Garamond" w:hAnsi="Garamond"/>
          <w:b/>
          <w:color w:val="000000" w:themeColor="text1"/>
          <w:sz w:val="24"/>
        </w:rPr>
      </w:pPr>
    </w:p>
    <w:p w:rsidR="000C7940" w:rsidRDefault="000C7940" w:rsidP="000C7940">
      <w:pPr>
        <w:rPr>
          <w:rFonts w:ascii="Garamond" w:hAnsi="Garamond"/>
          <w:szCs w:val="20"/>
        </w:rPr>
      </w:pPr>
      <w:proofErr w:type="spellStart"/>
      <w:r w:rsidRPr="000C7940">
        <w:rPr>
          <w:rFonts w:ascii="Garamond" w:hAnsi="Garamond"/>
          <w:b/>
          <w:color w:val="000000" w:themeColor="text1"/>
          <w:sz w:val="24"/>
        </w:rPr>
        <w:t>Lavéo</w:t>
      </w:r>
      <w:proofErr w:type="spellEnd"/>
      <w:r w:rsidRPr="000C7940">
        <w:rPr>
          <w:rFonts w:ascii="Garamond" w:hAnsi="Garamond"/>
          <w:b/>
          <w:color w:val="000000" w:themeColor="text1"/>
          <w:sz w:val="24"/>
        </w:rPr>
        <w:t xml:space="preserve"> </w:t>
      </w:r>
      <w:r w:rsidRPr="000C7940">
        <w:rPr>
          <w:rFonts w:ascii="Garamond" w:hAnsi="Garamond"/>
          <w:szCs w:val="20"/>
        </w:rPr>
        <w:t xml:space="preserve"> </w:t>
      </w:r>
    </w:p>
    <w:p w:rsidR="000C7940" w:rsidRDefault="000C7940" w:rsidP="000C7940">
      <w:pPr>
        <w:rPr>
          <w:rFonts w:ascii="Garamond" w:hAnsi="Garamond"/>
          <w:szCs w:val="20"/>
        </w:rPr>
      </w:pPr>
      <w:r w:rsidRPr="000C7940">
        <w:rPr>
          <w:rFonts w:ascii="Garamond" w:hAnsi="Garamond"/>
          <w:szCs w:val="20"/>
        </w:rPr>
        <w:t>Une gestion simplifiée par une externalisation complète du nettoyage de vos véhicules professionnels. Les équipes de Régie Plus assurent l’entretien périodique (extérieur et/ou intérieur).</w:t>
      </w:r>
    </w:p>
    <w:p w:rsidR="007956EC" w:rsidRDefault="007956EC" w:rsidP="000C7940">
      <w:pPr>
        <w:rPr>
          <w:rFonts w:ascii="Garamond" w:hAnsi="Garamond"/>
          <w:szCs w:val="20"/>
        </w:rPr>
      </w:pPr>
      <w:r w:rsidRPr="007956EC">
        <w:rPr>
          <w:rFonts w:ascii="Garamond" w:hAnsi="Garamond"/>
          <w:szCs w:val="20"/>
        </w:rPr>
        <w:lastRenderedPageBreak/>
        <w:t xml:space="preserve">533 rue du </w:t>
      </w:r>
      <w:proofErr w:type="spellStart"/>
      <w:r w:rsidRPr="007956EC">
        <w:rPr>
          <w:rFonts w:ascii="Garamond" w:hAnsi="Garamond"/>
          <w:szCs w:val="20"/>
        </w:rPr>
        <w:t>Bertillet</w:t>
      </w:r>
      <w:proofErr w:type="spellEnd"/>
      <w:r>
        <w:rPr>
          <w:rFonts w:ascii="Garamond" w:hAnsi="Garamond"/>
          <w:szCs w:val="20"/>
        </w:rPr>
        <w:t xml:space="preserve"> à</w:t>
      </w:r>
      <w:r w:rsidRPr="007956EC">
        <w:rPr>
          <w:rFonts w:ascii="Garamond" w:hAnsi="Garamond"/>
          <w:szCs w:val="20"/>
        </w:rPr>
        <w:t xml:space="preserve"> Chambéry</w:t>
      </w:r>
    </w:p>
    <w:p w:rsidR="000C7940" w:rsidRPr="000C7940" w:rsidRDefault="007956EC" w:rsidP="000C7940">
      <w:pPr>
        <w:rPr>
          <w:rFonts w:ascii="Garamond" w:hAnsi="Garamond"/>
          <w:szCs w:val="20"/>
        </w:rPr>
      </w:pPr>
      <w:r w:rsidRPr="007956EC">
        <w:rPr>
          <w:rFonts w:ascii="Garamond" w:hAnsi="Garamond"/>
          <w:szCs w:val="20"/>
        </w:rPr>
        <w:t>04 79 72 46 21</w:t>
      </w:r>
      <w:r>
        <w:rPr>
          <w:rFonts w:ascii="Garamond" w:hAnsi="Garamond"/>
          <w:szCs w:val="20"/>
        </w:rPr>
        <w:t xml:space="preserve"> </w:t>
      </w:r>
      <w:hyperlink r:id="rId8" w:history="1">
        <w:r w:rsidRPr="007956EC">
          <w:rPr>
            <w:rStyle w:val="Lienhypertexte"/>
            <w:rFonts w:ascii="Garamond" w:hAnsi="Garamond"/>
            <w:szCs w:val="20"/>
          </w:rPr>
          <w:t>accueil@regie-plus.fr</w:t>
        </w:r>
      </w:hyperlink>
      <w:r>
        <w:rPr>
          <w:rFonts w:ascii="Garamond" w:hAnsi="Garamond"/>
          <w:szCs w:val="20"/>
        </w:rPr>
        <w:t xml:space="preserve"> </w:t>
      </w:r>
    </w:p>
    <w:p w:rsidR="000C7940" w:rsidRDefault="00265C85" w:rsidP="000C7940">
      <w:pPr>
        <w:rPr>
          <w:rFonts w:ascii="Garamond" w:hAnsi="Garamond"/>
          <w:szCs w:val="20"/>
        </w:rPr>
      </w:pPr>
      <w:hyperlink r:id="rId9" w:history="1">
        <w:r w:rsidR="007956EC" w:rsidRPr="0006019D">
          <w:rPr>
            <w:rStyle w:val="Lienhypertexte"/>
            <w:rFonts w:ascii="Garamond" w:hAnsi="Garamond"/>
            <w:szCs w:val="20"/>
          </w:rPr>
          <w:t>http://www.regie-plus-chambery.fr/services/laveo/</w:t>
        </w:r>
      </w:hyperlink>
      <w:r w:rsidR="007956EC">
        <w:rPr>
          <w:rFonts w:ascii="Garamond" w:hAnsi="Garamond"/>
          <w:szCs w:val="20"/>
        </w:rPr>
        <w:t xml:space="preserve"> </w:t>
      </w:r>
    </w:p>
    <w:p w:rsidR="007956EC" w:rsidRDefault="007956EC">
      <w:pPr>
        <w:rPr>
          <w:rFonts w:ascii="Garamond" w:hAnsi="Garamond"/>
          <w:szCs w:val="20"/>
        </w:rPr>
        <w:sectPr w:rsidR="007956EC" w:rsidSect="007956EC">
          <w:type w:val="continuous"/>
          <w:pgSz w:w="11906" w:h="16838" w:code="9"/>
          <w:pgMar w:top="1417" w:right="1417" w:bottom="1417" w:left="1417" w:header="567" w:footer="567" w:gutter="0"/>
          <w:cols w:num="2" w:space="708"/>
          <w:docGrid w:linePitch="360"/>
        </w:sectPr>
      </w:pPr>
    </w:p>
    <w:p w:rsidR="00FB42EE" w:rsidRDefault="00FB42EE">
      <w:pPr>
        <w:rPr>
          <w:rFonts w:ascii="Garamond" w:hAnsi="Garamond"/>
          <w:szCs w:val="20"/>
        </w:rPr>
      </w:pPr>
    </w:p>
    <w:p w:rsidR="007956EC" w:rsidRDefault="007956EC">
      <w:pPr>
        <w:rPr>
          <w:rFonts w:ascii="Garamond" w:hAnsi="Garamond"/>
          <w:szCs w:val="20"/>
        </w:rPr>
      </w:pPr>
    </w:p>
    <w:sectPr w:rsidR="007956EC" w:rsidSect="0005795F">
      <w:type w:val="continuous"/>
      <w:pgSz w:w="11906" w:h="16838" w:code="9"/>
      <w:pgMar w:top="1417" w:right="1417" w:bottom="1417" w:left="141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5988"/>
    <w:multiLevelType w:val="multilevel"/>
    <w:tmpl w:val="F0AEE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BC0D01"/>
    <w:multiLevelType w:val="hybridMultilevel"/>
    <w:tmpl w:val="FE6041F8"/>
    <w:lvl w:ilvl="0" w:tplc="0466013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D61FD6"/>
    <w:multiLevelType w:val="hybridMultilevel"/>
    <w:tmpl w:val="4800A1B8"/>
    <w:lvl w:ilvl="0" w:tplc="9C3E6D8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36E6A"/>
    <w:multiLevelType w:val="hybridMultilevel"/>
    <w:tmpl w:val="BC464384"/>
    <w:lvl w:ilvl="0" w:tplc="BECABC28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07"/>
    <w:rsid w:val="00015064"/>
    <w:rsid w:val="00041667"/>
    <w:rsid w:val="0005192B"/>
    <w:rsid w:val="00053F57"/>
    <w:rsid w:val="0005795F"/>
    <w:rsid w:val="000633CE"/>
    <w:rsid w:val="000871E3"/>
    <w:rsid w:val="000A3435"/>
    <w:rsid w:val="000A5297"/>
    <w:rsid w:val="000C7940"/>
    <w:rsid w:val="000D5C0B"/>
    <w:rsid w:val="000F5BA9"/>
    <w:rsid w:val="000F7C47"/>
    <w:rsid w:val="00125A46"/>
    <w:rsid w:val="001302B0"/>
    <w:rsid w:val="00176CC1"/>
    <w:rsid w:val="001829F0"/>
    <w:rsid w:val="001870F3"/>
    <w:rsid w:val="001A3FC4"/>
    <w:rsid w:val="001E2BB8"/>
    <w:rsid w:val="001F0E99"/>
    <w:rsid w:val="002123DA"/>
    <w:rsid w:val="00217B1D"/>
    <w:rsid w:val="002236C6"/>
    <w:rsid w:val="00244D6B"/>
    <w:rsid w:val="00265C85"/>
    <w:rsid w:val="00273395"/>
    <w:rsid w:val="002925A5"/>
    <w:rsid w:val="00297B07"/>
    <w:rsid w:val="002C1DC2"/>
    <w:rsid w:val="002D4182"/>
    <w:rsid w:val="002D5987"/>
    <w:rsid w:val="002E07E7"/>
    <w:rsid w:val="002F2882"/>
    <w:rsid w:val="00326BB5"/>
    <w:rsid w:val="0034683E"/>
    <w:rsid w:val="003627F1"/>
    <w:rsid w:val="0037548B"/>
    <w:rsid w:val="003C68D8"/>
    <w:rsid w:val="0040196B"/>
    <w:rsid w:val="00474577"/>
    <w:rsid w:val="0048426E"/>
    <w:rsid w:val="00490957"/>
    <w:rsid w:val="004A1293"/>
    <w:rsid w:val="004A2339"/>
    <w:rsid w:val="004A4D5E"/>
    <w:rsid w:val="004B06C6"/>
    <w:rsid w:val="004B75E5"/>
    <w:rsid w:val="004F15D1"/>
    <w:rsid w:val="005210AA"/>
    <w:rsid w:val="00530FE8"/>
    <w:rsid w:val="00533B4E"/>
    <w:rsid w:val="005416B0"/>
    <w:rsid w:val="0054584E"/>
    <w:rsid w:val="005536D2"/>
    <w:rsid w:val="00554CD6"/>
    <w:rsid w:val="00574C07"/>
    <w:rsid w:val="0058248C"/>
    <w:rsid w:val="005B46E6"/>
    <w:rsid w:val="006010F1"/>
    <w:rsid w:val="00606074"/>
    <w:rsid w:val="006116B7"/>
    <w:rsid w:val="00634BC2"/>
    <w:rsid w:val="00666966"/>
    <w:rsid w:val="00682D10"/>
    <w:rsid w:val="006C519D"/>
    <w:rsid w:val="006C6D13"/>
    <w:rsid w:val="006F2423"/>
    <w:rsid w:val="006F38C7"/>
    <w:rsid w:val="00710731"/>
    <w:rsid w:val="007263DE"/>
    <w:rsid w:val="00727A80"/>
    <w:rsid w:val="00744AD4"/>
    <w:rsid w:val="00745ABF"/>
    <w:rsid w:val="007760AD"/>
    <w:rsid w:val="007823A6"/>
    <w:rsid w:val="00787CC7"/>
    <w:rsid w:val="007956EC"/>
    <w:rsid w:val="007A4465"/>
    <w:rsid w:val="007B0C98"/>
    <w:rsid w:val="007B5088"/>
    <w:rsid w:val="00802075"/>
    <w:rsid w:val="008101C9"/>
    <w:rsid w:val="008248E2"/>
    <w:rsid w:val="00866A85"/>
    <w:rsid w:val="00880AB3"/>
    <w:rsid w:val="008C7AD9"/>
    <w:rsid w:val="008D12B9"/>
    <w:rsid w:val="008D47C2"/>
    <w:rsid w:val="008F3C91"/>
    <w:rsid w:val="0091090B"/>
    <w:rsid w:val="009170EB"/>
    <w:rsid w:val="0092184C"/>
    <w:rsid w:val="00922EA2"/>
    <w:rsid w:val="00935DFF"/>
    <w:rsid w:val="00956C06"/>
    <w:rsid w:val="00957A98"/>
    <w:rsid w:val="009704BC"/>
    <w:rsid w:val="00974A3E"/>
    <w:rsid w:val="00974C5D"/>
    <w:rsid w:val="009B58C2"/>
    <w:rsid w:val="009B74BB"/>
    <w:rsid w:val="009C6398"/>
    <w:rsid w:val="00A07CB1"/>
    <w:rsid w:val="00A253B7"/>
    <w:rsid w:val="00A26385"/>
    <w:rsid w:val="00A36A61"/>
    <w:rsid w:val="00A469BA"/>
    <w:rsid w:val="00A47ECD"/>
    <w:rsid w:val="00A74861"/>
    <w:rsid w:val="00A83D84"/>
    <w:rsid w:val="00A874E6"/>
    <w:rsid w:val="00A92BAE"/>
    <w:rsid w:val="00AA4EAA"/>
    <w:rsid w:val="00AA6590"/>
    <w:rsid w:val="00AA7574"/>
    <w:rsid w:val="00AB240B"/>
    <w:rsid w:val="00AD0134"/>
    <w:rsid w:val="00AD0607"/>
    <w:rsid w:val="00AD6591"/>
    <w:rsid w:val="00AD7323"/>
    <w:rsid w:val="00AF0339"/>
    <w:rsid w:val="00B029F8"/>
    <w:rsid w:val="00B04AE9"/>
    <w:rsid w:val="00B06CBE"/>
    <w:rsid w:val="00B23135"/>
    <w:rsid w:val="00B3080F"/>
    <w:rsid w:val="00B50A3D"/>
    <w:rsid w:val="00B63188"/>
    <w:rsid w:val="00B71A2B"/>
    <w:rsid w:val="00B853CB"/>
    <w:rsid w:val="00B94F80"/>
    <w:rsid w:val="00BA14E8"/>
    <w:rsid w:val="00BB0297"/>
    <w:rsid w:val="00BB2785"/>
    <w:rsid w:val="00BB7653"/>
    <w:rsid w:val="00BD5539"/>
    <w:rsid w:val="00C00FB2"/>
    <w:rsid w:val="00C06764"/>
    <w:rsid w:val="00C41FB9"/>
    <w:rsid w:val="00C42F71"/>
    <w:rsid w:val="00C520B4"/>
    <w:rsid w:val="00C71992"/>
    <w:rsid w:val="00C90CD8"/>
    <w:rsid w:val="00C94C8B"/>
    <w:rsid w:val="00CA2FE4"/>
    <w:rsid w:val="00CB2551"/>
    <w:rsid w:val="00CE2FE0"/>
    <w:rsid w:val="00CE6BFF"/>
    <w:rsid w:val="00CF2DDC"/>
    <w:rsid w:val="00CF7892"/>
    <w:rsid w:val="00D238A8"/>
    <w:rsid w:val="00D348D3"/>
    <w:rsid w:val="00D37C6E"/>
    <w:rsid w:val="00D618D4"/>
    <w:rsid w:val="00D64C12"/>
    <w:rsid w:val="00D65E0D"/>
    <w:rsid w:val="00D81941"/>
    <w:rsid w:val="00DA7E8B"/>
    <w:rsid w:val="00DC1BAB"/>
    <w:rsid w:val="00DC6CCA"/>
    <w:rsid w:val="00DD153B"/>
    <w:rsid w:val="00DE3F48"/>
    <w:rsid w:val="00DF59CF"/>
    <w:rsid w:val="00DF67EA"/>
    <w:rsid w:val="00DF7FDD"/>
    <w:rsid w:val="00E14B74"/>
    <w:rsid w:val="00E1563D"/>
    <w:rsid w:val="00E16353"/>
    <w:rsid w:val="00E16A24"/>
    <w:rsid w:val="00E24C2F"/>
    <w:rsid w:val="00E51BF9"/>
    <w:rsid w:val="00E636BC"/>
    <w:rsid w:val="00E8656C"/>
    <w:rsid w:val="00EA4202"/>
    <w:rsid w:val="00EA5610"/>
    <w:rsid w:val="00EB374A"/>
    <w:rsid w:val="00EE7B20"/>
    <w:rsid w:val="00F53B17"/>
    <w:rsid w:val="00F5680C"/>
    <w:rsid w:val="00F5727B"/>
    <w:rsid w:val="00F610C5"/>
    <w:rsid w:val="00F94431"/>
    <w:rsid w:val="00F94E10"/>
    <w:rsid w:val="00FB42EE"/>
    <w:rsid w:val="00FE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379584"/>
  <w15:docId w15:val="{57F15849-8010-40DE-909E-9DF86B20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DC1B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B94F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74C07"/>
    <w:rPr>
      <w:color w:val="0000FF" w:themeColor="hyperlink"/>
      <w:u w:val="single"/>
    </w:rPr>
  </w:style>
  <w:style w:type="character" w:customStyle="1" w:styleId="value">
    <w:name w:val="value"/>
    <w:basedOn w:val="Policepardfaut"/>
    <w:rsid w:val="00F610C5"/>
  </w:style>
  <w:style w:type="character" w:customStyle="1" w:styleId="coord-numero">
    <w:name w:val="coord-numero"/>
    <w:basedOn w:val="Policepardfaut"/>
    <w:rsid w:val="00F610C5"/>
  </w:style>
  <w:style w:type="paragraph" w:styleId="NormalWeb">
    <w:name w:val="Normal (Web)"/>
    <w:basedOn w:val="Normal"/>
    <w:rsid w:val="006F2423"/>
    <w:rPr>
      <w:rFonts w:ascii="Times New Roman" w:hAnsi="Times New Roman"/>
      <w:sz w:val="24"/>
    </w:rPr>
  </w:style>
  <w:style w:type="character" w:styleId="lev">
    <w:name w:val="Strong"/>
    <w:basedOn w:val="Policepardfaut"/>
    <w:uiPriority w:val="22"/>
    <w:qFormat/>
    <w:rsid w:val="002E07E7"/>
    <w:rPr>
      <w:b/>
      <w:bCs/>
    </w:rPr>
  </w:style>
  <w:style w:type="character" w:customStyle="1" w:styleId="Titre2Car">
    <w:name w:val="Titre 2 Car"/>
    <w:basedOn w:val="Policepardfaut"/>
    <w:link w:val="Titre2"/>
    <w:rsid w:val="00B94F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90CD8"/>
    <w:pPr>
      <w:ind w:left="720"/>
      <w:contextualSpacing/>
    </w:pPr>
  </w:style>
  <w:style w:type="paragraph" w:customStyle="1" w:styleId="cdt4ke">
    <w:name w:val="cdt4ke"/>
    <w:basedOn w:val="Normal"/>
    <w:rsid w:val="002D418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rsid w:val="00DC1B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regie-plu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ettecoloservices.group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gie-plus-chambery.fr/services/laveo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84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Chambéry métropole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Podgorski</dc:creator>
  <cp:lastModifiedBy>David Podgorski</cp:lastModifiedBy>
  <cp:revision>176</cp:revision>
  <cp:lastPrinted>2022-04-26T14:11:00Z</cp:lastPrinted>
  <dcterms:created xsi:type="dcterms:W3CDTF">2020-03-25T15:19:00Z</dcterms:created>
  <dcterms:modified xsi:type="dcterms:W3CDTF">2022-08-29T15:00:00Z</dcterms:modified>
</cp:coreProperties>
</file>